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67C4" w14:textId="157F10D9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  <w:t>Netzwerk der Spargel- und Beerenverbände e.V.</w:t>
      </w:r>
    </w:p>
    <w:p w14:paraId="66482B4B" w14:textId="77777777" w:rsidR="003729C5" w:rsidRDefault="003729C5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</w:p>
    <w:p w14:paraId="6F4177D7" w14:textId="350D9CE1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11499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PRESSEMITTEILUNG</w:t>
      </w:r>
    </w:p>
    <w:p w14:paraId="34523CC2" w14:textId="77777777" w:rsidR="003729C5" w:rsidRDefault="003729C5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</w:pPr>
    </w:p>
    <w:p w14:paraId="3D331C8C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3D9F5BDB" w14:textId="036E816A" w:rsidR="0011499A" w:rsidRPr="00901ABA" w:rsidRDefault="00005030" w:rsidP="0011499A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Style w:val="Fett"/>
          <w:rFonts w:cstheme="minorHAnsi"/>
        </w:rPr>
        <w:t>Beerenstark</w:t>
      </w:r>
      <w:r>
        <w:rPr>
          <w:rStyle w:val="Fett"/>
          <w:rFonts w:cstheme="minorHAnsi"/>
        </w:rPr>
        <w:t>:</w:t>
      </w:r>
      <w:r w:rsidR="00901ABA">
        <w:rPr>
          <w:rStyle w:val="Fett"/>
          <w:rFonts w:cstheme="minorHAnsi"/>
        </w:rPr>
        <w:t xml:space="preserve"> DER 2. TAG DER DEUTSCHEN HEIDELBEERE</w:t>
      </w:r>
    </w:p>
    <w:p w14:paraId="4649B603" w14:textId="77777777" w:rsidR="0011499A" w:rsidRDefault="0011499A" w:rsidP="0011499A">
      <w:pPr>
        <w:spacing w:after="0" w:line="264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de-DE"/>
          <w14:ligatures w14:val="none"/>
        </w:rPr>
      </w:pPr>
    </w:p>
    <w:p w14:paraId="4451F61A" w14:textId="74DA3895" w:rsidR="00005030" w:rsidRPr="007A1730" w:rsidRDefault="00005030" w:rsidP="00005030">
      <w:pPr>
        <w:spacing w:after="0" w:line="264" w:lineRule="auto"/>
        <w:rPr>
          <w:rStyle w:val="Fett"/>
          <w:rFonts w:cstheme="minorHAnsi"/>
        </w:rPr>
      </w:pPr>
      <w:r w:rsidRPr="007A1730">
        <w:rPr>
          <w:rStyle w:val="Fett"/>
          <w:rFonts w:cstheme="minorHAnsi"/>
        </w:rPr>
        <w:t>Am</w:t>
      </w:r>
      <w:r>
        <w:rPr>
          <w:rStyle w:val="Fett"/>
          <w:rFonts w:cstheme="minorHAnsi"/>
        </w:rPr>
        <w:t xml:space="preserve"> </w:t>
      </w:r>
      <w:r w:rsidRPr="007A1730">
        <w:rPr>
          <w:rStyle w:val="Fett"/>
          <w:rFonts w:cstheme="minorHAnsi"/>
        </w:rPr>
        <w:t>7. Juli dreht sich alles um den fruchtigen Sommerliebling aus heimischem Anbau.</w:t>
      </w:r>
    </w:p>
    <w:p w14:paraId="4E87F2C0" w14:textId="77777777" w:rsid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4E3039D6" w14:textId="74EE6670" w:rsidR="00005030" w:rsidRPr="007A1730" w:rsidRDefault="00D903BE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Ort</w:t>
      </w:r>
      <w:r w:rsidR="0011499A"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 xml:space="preserve">, </w:t>
      </w:r>
      <w:r w:rsidR="00901ABA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 xml:space="preserve">Juni </w:t>
      </w:r>
      <w:r w:rsidR="0011499A"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202</w:t>
      </w: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6</w:t>
      </w:r>
      <w:r w:rsidR="009F589D"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.</w:t>
      </w:r>
      <w:r w:rsidR="0011499A"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 xml:space="preserve"> </w:t>
      </w:r>
      <w:r w:rsidR="00005030" w:rsidRPr="007A1730">
        <w:rPr>
          <w:rFonts w:cstheme="minorHAnsi"/>
        </w:rPr>
        <w:t xml:space="preserve">Man nennt sie liebevoll Blaubeere, wissenschaftlich </w:t>
      </w:r>
      <w:r w:rsidR="00005030" w:rsidRPr="007A1730">
        <w:rPr>
          <w:rStyle w:val="Hervorhebung"/>
          <w:rFonts w:cstheme="minorHAnsi"/>
        </w:rPr>
        <w:t>Vaccinium corymbosum</w:t>
      </w:r>
      <w:r w:rsidR="00005030" w:rsidRPr="007A1730">
        <w:rPr>
          <w:rFonts w:cstheme="minorHAnsi"/>
        </w:rPr>
        <w:t xml:space="preserve">, und auf dem Teller einfach: köstlich. Am </w:t>
      </w:r>
      <w:r w:rsidR="00005030" w:rsidRPr="007A1730">
        <w:rPr>
          <w:rStyle w:val="Fett"/>
          <w:rFonts w:cstheme="minorHAnsi"/>
          <w:b w:val="0"/>
          <w:bCs w:val="0"/>
        </w:rPr>
        <w:t>7. Juli</w:t>
      </w:r>
      <w:r w:rsidR="00005030" w:rsidRPr="007A1730">
        <w:rPr>
          <w:rFonts w:cstheme="minorHAnsi"/>
        </w:rPr>
        <w:t xml:space="preserve"> rückt der </w:t>
      </w:r>
      <w:r w:rsidR="00005030" w:rsidRPr="007A1730">
        <w:rPr>
          <w:rStyle w:val="Fett"/>
          <w:rFonts w:cstheme="minorHAnsi"/>
          <w:b w:val="0"/>
          <w:bCs w:val="0"/>
        </w:rPr>
        <w:t>TAG DER DEUTSCHEN HEIDELBEERE</w:t>
      </w:r>
      <w:r w:rsidR="00901ABA">
        <w:rPr>
          <w:rStyle w:val="Fett"/>
          <w:rFonts w:cstheme="minorHAnsi"/>
          <w:b w:val="0"/>
          <w:bCs w:val="0"/>
        </w:rPr>
        <w:t xml:space="preserve"> </w:t>
      </w:r>
      <w:proofErr w:type="spellStart"/>
      <w:r w:rsidR="00901ABA">
        <w:rPr>
          <w:rStyle w:val="Fett"/>
          <w:rFonts w:cstheme="minorHAnsi"/>
          <w:b w:val="0"/>
          <w:bCs w:val="0"/>
        </w:rPr>
        <w:t>zum</w:t>
      </w:r>
      <w:proofErr w:type="spellEnd"/>
      <w:r w:rsidR="00901ABA">
        <w:rPr>
          <w:rStyle w:val="Fett"/>
          <w:rFonts w:cstheme="minorHAnsi"/>
          <w:b w:val="0"/>
          <w:bCs w:val="0"/>
        </w:rPr>
        <w:t xml:space="preserve"> 2. Mal</w:t>
      </w:r>
      <w:r w:rsidR="00005030" w:rsidRPr="007A1730">
        <w:rPr>
          <w:rFonts w:cstheme="minorHAnsi"/>
        </w:rPr>
        <w:t xml:space="preserve"> die kleine blaue Beere ins Rampenlicht. Sie ist Frucht gewordene Sommerlaune – süß, aromatisch und randvoll mit gesunden Inhaltsstoffen. Dazu kommt: Sie ist eine Heldin der kurzen Wege. Denn mehr als </w:t>
      </w:r>
      <w:r w:rsidR="00005030" w:rsidRPr="00E565DC">
        <w:rPr>
          <w:rFonts w:cstheme="minorHAnsi"/>
        </w:rPr>
        <w:t>1</w:t>
      </w:r>
      <w:r w:rsidR="00E565DC">
        <w:rPr>
          <w:rFonts w:cstheme="minorHAnsi"/>
        </w:rPr>
        <w:t>7</w:t>
      </w:r>
      <w:r w:rsidR="00005030" w:rsidRPr="00E565DC">
        <w:rPr>
          <w:rFonts w:cstheme="minorHAnsi"/>
        </w:rPr>
        <w:t>.</w:t>
      </w:r>
      <w:r w:rsidR="00E565DC">
        <w:rPr>
          <w:rFonts w:cstheme="minorHAnsi"/>
        </w:rPr>
        <w:t>3</w:t>
      </w:r>
      <w:r w:rsidR="00005030" w:rsidRPr="00E565DC">
        <w:rPr>
          <w:rFonts w:cstheme="minorHAnsi"/>
        </w:rPr>
        <w:t>00</w:t>
      </w:r>
      <w:r w:rsidR="00005030" w:rsidRPr="007A1730">
        <w:rPr>
          <w:rFonts w:cstheme="minorHAnsi"/>
        </w:rPr>
        <w:t xml:space="preserve"> Tonnen </w:t>
      </w:r>
      <w:r w:rsidR="00901ABA">
        <w:rPr>
          <w:rFonts w:cstheme="minorHAnsi"/>
        </w:rPr>
        <w:t>wurden,</w:t>
      </w:r>
      <w:r w:rsidR="00E565DC">
        <w:rPr>
          <w:rFonts w:cstheme="minorHAnsi"/>
        </w:rPr>
        <w:t xml:space="preserve"> </w:t>
      </w:r>
      <w:r w:rsidR="00E15970">
        <w:rPr>
          <w:rFonts w:cstheme="minorHAnsi"/>
        </w:rPr>
        <w:t>laut Statistischem Bundesamt</w:t>
      </w:r>
      <w:r w:rsidR="00901ABA">
        <w:rPr>
          <w:rFonts w:cstheme="minorHAnsi"/>
        </w:rPr>
        <w:t>,</w:t>
      </w:r>
      <w:r w:rsidR="00E15970">
        <w:rPr>
          <w:rFonts w:cstheme="minorHAnsi"/>
        </w:rPr>
        <w:t xml:space="preserve"> </w:t>
      </w:r>
      <w:r w:rsidR="00901ABA">
        <w:rPr>
          <w:rFonts w:cstheme="minorHAnsi"/>
        </w:rPr>
        <w:t>2025</w:t>
      </w:r>
      <w:r w:rsidR="00901ABA">
        <w:rPr>
          <w:rFonts w:cstheme="minorHAnsi"/>
        </w:rPr>
        <w:t xml:space="preserve"> </w:t>
      </w:r>
      <w:r w:rsidR="00E15970">
        <w:rPr>
          <w:rFonts w:cstheme="minorHAnsi"/>
        </w:rPr>
        <w:t xml:space="preserve">geerntet – und das </w:t>
      </w:r>
      <w:r w:rsidR="00005030" w:rsidRPr="007A1730">
        <w:rPr>
          <w:rFonts w:cstheme="minorHAnsi"/>
        </w:rPr>
        <w:t>fast ausschließlich in Handarbeit</w:t>
      </w:r>
      <w:r w:rsidR="00E15970">
        <w:rPr>
          <w:rFonts w:cstheme="minorHAnsi"/>
        </w:rPr>
        <w:t>.</w:t>
      </w:r>
      <w:r w:rsidR="00005030" w:rsidRPr="007A1730">
        <w:rPr>
          <w:rFonts w:cstheme="minorHAnsi"/>
        </w:rPr>
        <w:t xml:space="preserve"> </w:t>
      </w:r>
    </w:p>
    <w:p w14:paraId="2987AE78" w14:textId="77777777" w:rsidR="00005030" w:rsidRPr="00901ABA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553CEC30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Deutsch, gesund, gefragt</w:t>
      </w:r>
    </w:p>
    <w:p w14:paraId="1D3DC8ED" w14:textId="725A4E3F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Heidelbeeren erleben seit Jahren einen regelrechten Boom: Der Pro-Kopf-Verbrauch in Deutschland hat sich seit 2018 beinahe verdoppelt auf rund 1 Kilogramm im letzten Jahr*. Besonders </w:t>
      </w:r>
      <w:r w:rsidR="00E565DC">
        <w:rPr>
          <w:rFonts w:eastAsia="Times New Roman" w:cstheme="minorHAnsi"/>
          <w:kern w:val="0"/>
          <w:lang w:eastAsia="de-DE"/>
          <w14:ligatures w14:val="none"/>
        </w:rPr>
        <w:t>überzeugend</w:t>
      </w: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 sind Beeren aus heimischem Anbau. Denn kurze Wege bedeuten weniger CO₂-Ausstoß, mehr Geschmack und Frische – und sie stärken die regionale Wirtschaft. Darüber hinaus punkten die kleinen Powerbeeren mit Antioxidantien, </w:t>
      </w:r>
      <w:r w:rsidRPr="00B24EAB">
        <w:rPr>
          <w:rFonts w:cstheme="minorHAnsi"/>
        </w:rPr>
        <w:t>den für die Kollagen-Bildung wichtigen Vitaminen C und E</w:t>
      </w: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, Ballaststoffen und sekundären Pflanzenstoffen – und all das bei nur wenig Kalorien. </w:t>
      </w:r>
    </w:p>
    <w:p w14:paraId="4E95E79F" w14:textId="77777777" w:rsidR="00E15970" w:rsidRPr="00901ABA" w:rsidRDefault="00E1597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08257C74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TAG DER DEUTSCHEN HEIDELBEERE</w:t>
      </w:r>
    </w:p>
    <w:p w14:paraId="212412EF" w14:textId="16914D4E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kern w:val="0"/>
          <w:lang w:eastAsia="de-DE"/>
          <w14:ligatures w14:val="none"/>
        </w:rPr>
        <w:t>Am 7. Juli heißt es deshalb bundesweit: Farbe bekennen für die Blaubeere! Ob im Hofladen, Supermarkt oder in den sozialen Medien (@deutschlandbeere) – mit Aktionen und vielen Infos rund um Anbau, Qualität und Genuss werden die köstlichen Beeren aus deutschem Anbau gefeiert. Und natürlich auch mit leckeren Rezepten.</w:t>
      </w:r>
    </w:p>
    <w:p w14:paraId="7FF7156A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44FD855C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Heidelbeere mit Haltung</w:t>
      </w:r>
    </w:p>
    <w:p w14:paraId="4CF1EC05" w14:textId="511F087A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Doch die Heidelbeere steht nicht nur für Genuss, sondern auch für die Herausforderungen im heimischen Beerenanbau: Wetterextreme, Fachkräftemangel und billige Importware bedrohen die Existenz vieler Familienbetriebe. </w:t>
      </w:r>
    </w:p>
    <w:p w14:paraId="77F84E3C" w14:textId="77777777" w:rsidR="000050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29F53310" w14:textId="30F4C307" w:rsidR="00E565DC" w:rsidRPr="00E565DC" w:rsidRDefault="00E565DC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Laut </w:t>
      </w:r>
      <w:r w:rsidR="00E15970">
        <w:rPr>
          <w:rFonts w:eastAsia="Times New Roman" w:cstheme="minorHAnsi"/>
          <w:kern w:val="0"/>
          <w:lang w:eastAsia="de-DE"/>
          <w14:ligatures w14:val="none"/>
        </w:rPr>
        <w:t>Bundesinformationszentrum Landwirtschaft kommt n</w:t>
      </w:r>
      <w:r w:rsidRPr="00E565DC">
        <w:rPr>
          <w:rFonts w:eastAsia="Times New Roman" w:cstheme="minorHAnsi"/>
          <w:kern w:val="0"/>
          <w:lang w:eastAsia="de-DE"/>
          <w14:ligatures w14:val="none"/>
        </w:rPr>
        <w:t xml:space="preserve">icht einmal jede </w:t>
      </w:r>
      <w:r w:rsidR="00E15970">
        <w:rPr>
          <w:rFonts w:eastAsia="Times New Roman" w:cstheme="minorHAnsi"/>
          <w:kern w:val="0"/>
          <w:lang w:eastAsia="de-DE"/>
          <w14:ligatures w14:val="none"/>
        </w:rPr>
        <w:t>5.</w:t>
      </w:r>
      <w:r w:rsidRPr="00E565DC">
        <w:rPr>
          <w:rFonts w:eastAsia="Times New Roman" w:cstheme="minorHAnsi"/>
          <w:kern w:val="0"/>
          <w:lang w:eastAsia="de-DE"/>
          <w14:ligatures w14:val="none"/>
        </w:rPr>
        <w:t xml:space="preserve"> Heidelbeere, die in Deutschland ver</w:t>
      </w:r>
      <w:r w:rsidR="00E15970">
        <w:rPr>
          <w:rFonts w:eastAsia="Times New Roman" w:cstheme="minorHAnsi"/>
          <w:kern w:val="0"/>
          <w:lang w:eastAsia="de-DE"/>
          <w14:ligatures w14:val="none"/>
        </w:rPr>
        <w:t>zehrt</w:t>
      </w:r>
      <w:r w:rsidRPr="00E565DC">
        <w:rPr>
          <w:rFonts w:eastAsia="Times New Roman" w:cstheme="minorHAnsi"/>
          <w:kern w:val="0"/>
          <w:lang w:eastAsia="de-DE"/>
          <w14:ligatures w14:val="none"/>
        </w:rPr>
        <w:t xml:space="preserve"> wird, aus heimischem Anbau. Weniger als 20 Prozent des Verbrauchs werden durch deutsche Produktion gedeckt.</w:t>
      </w:r>
      <w:r w:rsidR="00E15970">
        <w:rPr>
          <w:rFonts w:eastAsia="Times New Roman" w:cstheme="minorHAnsi"/>
          <w:kern w:val="0"/>
          <w:lang w:eastAsia="de-DE"/>
          <w14:ligatures w14:val="none"/>
        </w:rPr>
        <w:t xml:space="preserve"> **</w:t>
      </w:r>
    </w:p>
    <w:p w14:paraId="0BDE4C83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6A29E2AD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kern w:val="0"/>
          <w:lang w:eastAsia="de-DE"/>
          <w14:ligatures w14:val="none"/>
        </w:rPr>
        <w:t>Der TAG DER DEUTSCHEN HEIDELBEERE ist deshalb nicht nur ein Festtag – sondern auch ein Appell: für Wertschätzung, Regionalität und bewussten Konsum.</w:t>
      </w:r>
    </w:p>
    <w:p w14:paraId="350E18B2" w14:textId="77777777" w:rsidR="00E15970" w:rsidRPr="00901ABA" w:rsidRDefault="00E15970" w:rsidP="00E1597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4472FB4A" w14:textId="2E2BC19D" w:rsidR="00D903BE" w:rsidRPr="00901ABA" w:rsidRDefault="00D903BE" w:rsidP="00005030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7AFF3256" w14:textId="2B9F6B0B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Der </w:t>
      </w:r>
      <w:r w:rsidR="00005030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>Heidelbeer</w:t>
      </w: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hof </w:t>
      </w:r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„</w:t>
      </w:r>
      <w:proofErr w:type="spellStart"/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xyz</w:t>
      </w:r>
      <w:proofErr w:type="spellEnd"/>
      <w:r w:rsidRPr="00D903BE">
        <w:rPr>
          <w:rFonts w:ascii="Arial" w:eastAsia="Times New Roman" w:hAnsi="Arial" w:cs="Arial"/>
          <w:b/>
          <w:bCs/>
          <w:color w:val="EE0000"/>
          <w:kern w:val="0"/>
          <w:sz w:val="21"/>
          <w:szCs w:val="21"/>
          <w:lang w:eastAsia="de-DE"/>
          <w14:ligatures w14:val="none"/>
        </w:rPr>
        <w:t>“</w:t>
      </w:r>
      <w:r w:rsidRPr="00D903BE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feiert mit</w:t>
      </w:r>
    </w:p>
    <w:p w14:paraId="4579B0D6" w14:textId="13FC28EB" w:rsid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Zum TAG </w:t>
      </w:r>
      <w:r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DER DEUTSCHEN </w:t>
      </w:r>
      <w:r w:rsidR="00005030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HEIDELBEERE</w:t>
      </w: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laden wir ein zu</w:t>
      </w:r>
      <w:proofErr w:type="gramStart"/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….</w:t>
      </w:r>
      <w:proofErr w:type="gramEnd"/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. </w:t>
      </w:r>
    </w:p>
    <w:p w14:paraId="2B3AFD1D" w14:textId="6881EC70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(Was wird angeboten, veranstaltet, etc.)</w:t>
      </w:r>
    </w:p>
    <w:p w14:paraId="110CFC5B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Wann: …. (Uhrzeit)</w:t>
      </w:r>
    </w:p>
    <w:p w14:paraId="3A39F917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Wo: …. (Adresse)</w:t>
      </w:r>
    </w:p>
    <w:p w14:paraId="5D15AC83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</w:p>
    <w:p w14:paraId="23881088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D903BE"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  <w:t>Wir freuen uns auf Ihren Besuch!</w:t>
      </w:r>
    </w:p>
    <w:p w14:paraId="35EEFD4F" w14:textId="77777777" w:rsidR="00D903BE" w:rsidRPr="00D903BE" w:rsidRDefault="00D903BE" w:rsidP="00D903BE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eastAsia="de-DE"/>
          <w14:ligatures w14:val="none"/>
        </w:rPr>
      </w:pPr>
    </w:p>
    <w:p w14:paraId="2C78999D" w14:textId="4EEF1E07" w:rsidR="00D903BE" w:rsidRDefault="00E15970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  <w:proofErr w:type="spellStart"/>
      <w:r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X</w:t>
      </w:r>
      <w:r w:rsidR="00D903BE" w:rsidRPr="00D903BE"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  <w:t>yz</w:t>
      </w:r>
      <w:proofErr w:type="spellEnd"/>
    </w:p>
    <w:p w14:paraId="69C5F9C7" w14:textId="77777777" w:rsidR="00E15970" w:rsidRDefault="00E15970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eastAsia="de-DE"/>
          <w14:ligatures w14:val="none"/>
        </w:rPr>
      </w:pPr>
    </w:p>
    <w:p w14:paraId="6F412351" w14:textId="77777777" w:rsidR="00E15970" w:rsidRPr="00E565DC" w:rsidRDefault="00E15970" w:rsidP="00E15970">
      <w:pPr>
        <w:spacing w:after="0" w:line="264" w:lineRule="auto"/>
        <w:rPr>
          <w:rFonts w:eastAsia="Times New Roman" w:cstheme="minorHAnsi"/>
          <w:kern w:val="0"/>
          <w:lang w:val="fr-FR" w:eastAsia="de-DE"/>
          <w14:ligatures w14:val="none"/>
        </w:rPr>
      </w:pPr>
      <w:r w:rsidRPr="00E565DC">
        <w:rPr>
          <w:rFonts w:eastAsia="Times New Roman" w:cstheme="minorHAnsi"/>
          <w:kern w:val="0"/>
          <w:lang w:val="fr-FR" w:eastAsia="de-DE"/>
          <w14:ligatures w14:val="none"/>
        </w:rPr>
        <w:t>(</w:t>
      </w:r>
      <w:r>
        <w:rPr>
          <w:rFonts w:eastAsia="Times New Roman" w:cstheme="minorHAnsi"/>
          <w:kern w:val="0"/>
          <w:lang w:val="fr-FR" w:eastAsia="de-DE"/>
          <w14:ligatures w14:val="none"/>
        </w:rPr>
        <w:t xml:space="preserve">* / ** </w:t>
      </w:r>
      <w:proofErr w:type="gramStart"/>
      <w:r w:rsidRPr="00E565DC">
        <w:rPr>
          <w:rFonts w:eastAsia="Times New Roman" w:cstheme="minorHAnsi"/>
          <w:kern w:val="0"/>
          <w:lang w:val="fr-FR" w:eastAsia="de-DE"/>
          <w14:ligatures w14:val="none"/>
        </w:rPr>
        <w:t>Quelle:</w:t>
      </w:r>
      <w:proofErr w:type="gramEnd"/>
      <w:r w:rsidRPr="00E565DC">
        <w:rPr>
          <w:rFonts w:eastAsia="Times New Roman" w:cstheme="minorHAnsi"/>
          <w:kern w:val="0"/>
          <w:lang w:val="fr-FR" w:eastAsia="de-DE"/>
          <w14:ligatures w14:val="none"/>
        </w:rPr>
        <w:t xml:space="preserve"> </w:t>
      </w:r>
      <w:hyperlink r:id="rId5" w:history="1">
        <w:r w:rsidRPr="0048230C">
          <w:rPr>
            <w:rStyle w:val="Hyperlink"/>
            <w:rFonts w:cstheme="minorHAnsi"/>
            <w:lang w:val="fr-FR"/>
          </w:rPr>
          <w:t>https://www.landwirtschaft.de/infothek/landwirtschaft-in-zahlen/pflanze/wie-viele-heidelbeeren-kommen-aus-deutschland</w:t>
        </w:r>
      </w:hyperlink>
      <w:r w:rsidRPr="00E565DC">
        <w:rPr>
          <w:rFonts w:eastAsia="Times New Roman" w:cstheme="minorHAnsi"/>
          <w:kern w:val="0"/>
          <w:lang w:val="fr-FR" w:eastAsia="de-DE"/>
          <w14:ligatures w14:val="none"/>
        </w:rPr>
        <w:t>)</w:t>
      </w:r>
    </w:p>
    <w:p w14:paraId="63D4A169" w14:textId="77777777" w:rsidR="00E15970" w:rsidRPr="00E15970" w:rsidRDefault="00E15970" w:rsidP="00D903BE">
      <w:pPr>
        <w:spacing w:after="0" w:line="264" w:lineRule="auto"/>
        <w:rPr>
          <w:rFonts w:ascii="Arial" w:eastAsia="Times New Roman" w:hAnsi="Arial" w:cs="Arial"/>
          <w:color w:val="EE0000"/>
          <w:kern w:val="0"/>
          <w:sz w:val="21"/>
          <w:szCs w:val="21"/>
          <w:lang w:val="fr-FR" w:eastAsia="de-DE"/>
          <w14:ligatures w14:val="none"/>
        </w:rPr>
      </w:pPr>
    </w:p>
    <w:p w14:paraId="69BCEF19" w14:textId="77777777" w:rsidR="00D903BE" w:rsidRPr="00E15970" w:rsidRDefault="00D903BE" w:rsidP="00996687">
      <w:pPr>
        <w:spacing w:after="0" w:line="264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:lang w:val="fr-FR" w:eastAsia="de-DE"/>
          <w14:ligatures w14:val="none"/>
        </w:rPr>
      </w:pPr>
    </w:p>
    <w:p w14:paraId="28F948F6" w14:textId="77777777" w:rsidR="00011415" w:rsidRPr="00C936BD" w:rsidRDefault="00011415" w:rsidP="00011415">
      <w:pPr>
        <w:spacing w:line="264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 xml:space="preserve">Optionale Textbausteine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mit denen die </w:t>
      </w: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>Pressemitteilung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erweitert werden kann</w:t>
      </w:r>
      <w:r w:rsidRPr="00C936BD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5A91CAC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181992CB" w14:textId="77777777" w:rsidR="00005030" w:rsidRPr="007A1730" w:rsidRDefault="00005030" w:rsidP="00005030">
      <w:pPr>
        <w:spacing w:after="0" w:line="264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So bleibt’s </w:t>
      </w:r>
      <w:proofErr w:type="spellStart"/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beerig</w:t>
      </w:r>
      <w:proofErr w:type="spellEnd"/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gut</w:t>
      </w:r>
    </w:p>
    <w:p w14:paraId="28213FC7" w14:textId="77777777" w:rsidR="00005030" w:rsidRPr="007A1730" w:rsidRDefault="00005030" w:rsidP="00005030">
      <w:pPr>
        <w:spacing w:after="0" w:line="264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1E987A74" w14:textId="77777777" w:rsidR="00005030" w:rsidRPr="007A1730" w:rsidRDefault="00005030" w:rsidP="00005030">
      <w:pPr>
        <w:numPr>
          <w:ilvl w:val="0"/>
          <w:numId w:val="4"/>
        </w:numPr>
        <w:tabs>
          <w:tab w:val="num" w:pos="1080"/>
        </w:tabs>
        <w:spacing w:after="0" w:line="264" w:lineRule="auto"/>
        <w:ind w:left="360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Lagerung:</w:t>
      </w: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 Heidelbeeren ungewaschen und locker im Kühlschrank lagern – am besten in flachen Behältern. Erst direkt vor dem Verzehr sanft waschen.</w:t>
      </w:r>
    </w:p>
    <w:p w14:paraId="5A9E80B7" w14:textId="77777777" w:rsidR="00005030" w:rsidRPr="007A1730" w:rsidRDefault="00005030" w:rsidP="00005030">
      <w:pPr>
        <w:spacing w:after="0" w:line="264" w:lineRule="auto"/>
        <w:ind w:left="360"/>
        <w:rPr>
          <w:rFonts w:eastAsia="Times New Roman" w:cstheme="minorHAnsi"/>
          <w:kern w:val="0"/>
          <w:lang w:eastAsia="de-DE"/>
          <w14:ligatures w14:val="none"/>
        </w:rPr>
      </w:pPr>
    </w:p>
    <w:p w14:paraId="0DBCDEC0" w14:textId="77777777" w:rsidR="00005030" w:rsidRPr="007A1730" w:rsidRDefault="00005030" w:rsidP="00005030">
      <w:pPr>
        <w:numPr>
          <w:ilvl w:val="0"/>
          <w:numId w:val="4"/>
        </w:numPr>
        <w:tabs>
          <w:tab w:val="num" w:pos="1080"/>
        </w:tabs>
        <w:spacing w:after="0" w:line="264" w:lineRule="auto"/>
        <w:ind w:left="360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Achtung Frostfans:</w:t>
      </w: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 Heidelbeeren lassen sich prima einfrieren – ideal für Smoothies oder zum Backen im Winter.</w:t>
      </w:r>
    </w:p>
    <w:p w14:paraId="21BA1F4E" w14:textId="77777777" w:rsidR="00005030" w:rsidRPr="007A1730" w:rsidRDefault="00005030" w:rsidP="00005030">
      <w:pPr>
        <w:spacing w:after="0" w:line="264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7C4FA59C" w14:textId="77777777" w:rsidR="00005030" w:rsidRPr="007A1730" w:rsidRDefault="00005030" w:rsidP="00005030">
      <w:pPr>
        <w:numPr>
          <w:ilvl w:val="0"/>
          <w:numId w:val="4"/>
        </w:numPr>
        <w:tabs>
          <w:tab w:val="num" w:pos="1080"/>
        </w:tabs>
        <w:spacing w:after="0" w:line="264" w:lineRule="auto"/>
        <w:ind w:left="360"/>
        <w:rPr>
          <w:rFonts w:eastAsia="Times New Roman" w:cstheme="minorHAnsi"/>
          <w:kern w:val="0"/>
          <w:lang w:eastAsia="de-DE"/>
          <w14:ligatures w14:val="none"/>
        </w:rPr>
      </w:pPr>
      <w:r w:rsidRPr="007A1730">
        <w:rPr>
          <w:rFonts w:eastAsia="Times New Roman" w:cstheme="minorHAnsi"/>
          <w:b/>
          <w:bCs/>
          <w:kern w:val="0"/>
          <w:lang w:eastAsia="de-DE"/>
          <w14:ligatures w14:val="none"/>
        </w:rPr>
        <w:t>Reifezeichen:</w:t>
      </w:r>
      <w:r w:rsidRPr="007A1730">
        <w:rPr>
          <w:rFonts w:eastAsia="Times New Roman" w:cstheme="minorHAnsi"/>
          <w:kern w:val="0"/>
          <w:lang w:eastAsia="de-DE"/>
          <w14:ligatures w14:val="none"/>
        </w:rPr>
        <w:t xml:space="preserve"> Reife Beeren sind gleichmäßig blau, mit leichtem „Reifschleier“. Rote Stellen? Lieber noch liegen lassen!</w:t>
      </w:r>
    </w:p>
    <w:p w14:paraId="64FE5003" w14:textId="77777777" w:rsidR="0011499A" w:rsidRPr="0011499A" w:rsidRDefault="0011499A" w:rsidP="0011499A">
      <w:pPr>
        <w:spacing w:after="0" w:line="264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</w:p>
    <w:p w14:paraId="4251F91B" w14:textId="77777777" w:rsidR="00C7537C" w:rsidRPr="00005030" w:rsidRDefault="00C7537C">
      <w:pPr>
        <w:rPr>
          <w:rFonts w:ascii="Arial" w:hAnsi="Arial" w:cs="Arial"/>
          <w:sz w:val="21"/>
          <w:szCs w:val="21"/>
        </w:rPr>
      </w:pPr>
    </w:p>
    <w:sectPr w:rsidR="00C7537C" w:rsidRPr="00005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2E7"/>
    <w:multiLevelType w:val="multilevel"/>
    <w:tmpl w:val="0036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122F"/>
    <w:multiLevelType w:val="multilevel"/>
    <w:tmpl w:val="B11C225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8661D"/>
    <w:multiLevelType w:val="multilevel"/>
    <w:tmpl w:val="637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F43999"/>
    <w:multiLevelType w:val="multilevel"/>
    <w:tmpl w:val="AA0E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034133">
    <w:abstractNumId w:val="0"/>
  </w:num>
  <w:num w:numId="2" w16cid:durableId="1847592094">
    <w:abstractNumId w:val="2"/>
  </w:num>
  <w:num w:numId="3" w16cid:durableId="1804494786">
    <w:abstractNumId w:val="3"/>
  </w:num>
  <w:num w:numId="4" w16cid:durableId="170486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V:\Dokumente\Presse\2025\Presseverteiler\Tagespresse_Presseverteiler_aktuell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gespresse_Presseverteiler$`"/>
    <w:dataSource r:id="rId1"/>
    <w:addressFieldName w:val="EMail"/>
    <w:mailSubject w:val="PM: Am 24. Mai feiert Deutschland seine Erdbeere"/>
    <w:viewMergedData/>
    <w:odso>
      <w:udl w:val="Provider=Microsoft.ACE.OLEDB.12.0;User ID=Admin;Data Source=V:\Dokumente\Presse\2025\Presseverteiler\Tagespresse_Presseverteiler_aktuell_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gespresse_Presseverteiler$"/>
      <w:src r:id="rId2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3"/>
        <w:lid w:val="de-DE"/>
      </w:fieldMapData>
      <w:fieldMapData>
        <w:type w:val="dbColumn"/>
        <w:name w:val="Vorname"/>
        <w:mappedName w:val="Vorname"/>
        <w:column w:val="5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1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"/>
        <w:mappedName w:val="Telefon Büro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8"/>
        <w:lid w:val="de-DE"/>
      </w:fieldMapData>
      <w:fieldMapData>
        <w:type w:val="dbColumn"/>
        <w:name w:val="URL"/>
        <w:mappedName w:val="Webseite"/>
        <w:column w:val="11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9A"/>
    <w:rsid w:val="00005030"/>
    <w:rsid w:val="00011415"/>
    <w:rsid w:val="00046447"/>
    <w:rsid w:val="000A6257"/>
    <w:rsid w:val="000C5EBC"/>
    <w:rsid w:val="0011499A"/>
    <w:rsid w:val="0011655A"/>
    <w:rsid w:val="001417C7"/>
    <w:rsid w:val="00142615"/>
    <w:rsid w:val="00163C80"/>
    <w:rsid w:val="00181FD9"/>
    <w:rsid w:val="00187339"/>
    <w:rsid w:val="001A1A09"/>
    <w:rsid w:val="001D1ACA"/>
    <w:rsid w:val="00241F9E"/>
    <w:rsid w:val="002B3B91"/>
    <w:rsid w:val="003010BF"/>
    <w:rsid w:val="003466C2"/>
    <w:rsid w:val="003729C5"/>
    <w:rsid w:val="00460E66"/>
    <w:rsid w:val="00463F50"/>
    <w:rsid w:val="00487A70"/>
    <w:rsid w:val="005064AA"/>
    <w:rsid w:val="00567697"/>
    <w:rsid w:val="005A0193"/>
    <w:rsid w:val="005B3BC4"/>
    <w:rsid w:val="006E494E"/>
    <w:rsid w:val="006F3F20"/>
    <w:rsid w:val="007A44DE"/>
    <w:rsid w:val="007C53AD"/>
    <w:rsid w:val="007C7720"/>
    <w:rsid w:val="008A11EF"/>
    <w:rsid w:val="00901ABA"/>
    <w:rsid w:val="00996687"/>
    <w:rsid w:val="009E7C59"/>
    <w:rsid w:val="009F589D"/>
    <w:rsid w:val="00AA09BF"/>
    <w:rsid w:val="00B95911"/>
    <w:rsid w:val="00C27976"/>
    <w:rsid w:val="00C5184E"/>
    <w:rsid w:val="00C7537C"/>
    <w:rsid w:val="00CB59E2"/>
    <w:rsid w:val="00D649C8"/>
    <w:rsid w:val="00D8092C"/>
    <w:rsid w:val="00D903BE"/>
    <w:rsid w:val="00DB3FEF"/>
    <w:rsid w:val="00DE2C78"/>
    <w:rsid w:val="00E15970"/>
    <w:rsid w:val="00E31B9B"/>
    <w:rsid w:val="00E565DC"/>
    <w:rsid w:val="00F17A18"/>
    <w:rsid w:val="00F70177"/>
    <w:rsid w:val="00F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4D40"/>
  <w15:chartTrackingRefBased/>
  <w15:docId w15:val="{1F437F79-DD07-4D4F-98F1-3F5F5FF3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4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1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9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149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149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9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9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9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9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9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9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99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1499A"/>
    <w:rPr>
      <w:b/>
      <w:bCs/>
    </w:rPr>
  </w:style>
  <w:style w:type="character" w:styleId="Hervorhebung">
    <w:name w:val="Emphasis"/>
    <w:basedOn w:val="Absatz-Standardschriftart"/>
    <w:uiPriority w:val="20"/>
    <w:qFormat/>
    <w:rsid w:val="0011499A"/>
    <w:rPr>
      <w:i/>
      <w:iCs/>
    </w:rPr>
  </w:style>
  <w:style w:type="character" w:customStyle="1" w:styleId="overflow-hidden">
    <w:name w:val="overflow-hidden"/>
    <w:basedOn w:val="Absatz-Standardschriftart"/>
    <w:rsid w:val="0011499A"/>
  </w:style>
  <w:style w:type="character" w:styleId="Hyperlink">
    <w:name w:val="Hyperlink"/>
    <w:basedOn w:val="Absatz-Standardschriftart"/>
    <w:uiPriority w:val="99"/>
    <w:unhideWhenUsed/>
    <w:rsid w:val="002B3B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3B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DE2C78"/>
  </w:style>
  <w:style w:type="paragraph" w:styleId="berarbeitung">
    <w:name w:val="Revision"/>
    <w:hidden/>
    <w:uiPriority w:val="99"/>
    <w:semiHidden/>
    <w:rsid w:val="00241F9E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005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dwirtschaft.de/infothek/landwirtschaft-in-zahlen/pflanze/wie-viele-heidelbeeren-kommen-aus-deutschland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V:\Dokumente\Presse\2025\Presseverteiler\Tagespresse_Presseverteiler_aktuell_2025.xlsx" TargetMode="External"/><Relationship Id="rId1" Type="http://schemas.openxmlformats.org/officeDocument/2006/relationships/mailMergeSource" Target="file:///V:\Dokumente\Presse\2025\Presseverteiler\Tagespresse_Presseverteiler_aktuell_2025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 Geerntet In Deutschland</dc:creator>
  <cp:keywords/>
  <dc:description/>
  <cp:lastModifiedBy>Isabelle Bohnert</cp:lastModifiedBy>
  <cp:revision>4</cp:revision>
  <dcterms:created xsi:type="dcterms:W3CDTF">2026-05-12T13:24:00Z</dcterms:created>
  <dcterms:modified xsi:type="dcterms:W3CDTF">2026-05-12T13:39:00Z</dcterms:modified>
</cp:coreProperties>
</file>